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ПРОТОКОЛ</w:t>
      </w:r>
    </w:p>
    <w:p w:rsidR="00405204" w:rsidRDefault="00405204" w:rsidP="00405204">
      <w:pPr>
        <w:jc w:val="center"/>
        <w:rPr>
          <w:b/>
          <w:sz w:val="26"/>
        </w:rPr>
      </w:pPr>
      <w:r>
        <w:rPr>
          <w:b/>
          <w:sz w:val="26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05204" w:rsidRDefault="00405204" w:rsidP="00405204">
      <w:pPr>
        <w:jc w:val="center"/>
        <w:rPr>
          <w:sz w:val="26"/>
        </w:rPr>
      </w:pPr>
    </w:p>
    <w:p w:rsidR="00405204" w:rsidRDefault="00405204" w:rsidP="00405204">
      <w:pPr>
        <w:jc w:val="both"/>
        <w:rPr>
          <w:sz w:val="26"/>
        </w:rPr>
      </w:pPr>
      <w:r>
        <w:rPr>
          <w:sz w:val="26"/>
        </w:rPr>
        <w:t>«</w:t>
      </w:r>
      <w:r w:rsidR="008341A7">
        <w:rPr>
          <w:sz w:val="26"/>
        </w:rPr>
        <w:t>24</w:t>
      </w:r>
      <w:r>
        <w:rPr>
          <w:sz w:val="26"/>
        </w:rPr>
        <w:t xml:space="preserve">» </w:t>
      </w:r>
      <w:r w:rsidR="008341A7">
        <w:rPr>
          <w:sz w:val="26"/>
        </w:rPr>
        <w:t>декабря</w:t>
      </w:r>
      <w:r>
        <w:rPr>
          <w:sz w:val="26"/>
        </w:rPr>
        <w:t xml:space="preserve"> 201</w:t>
      </w:r>
      <w:r w:rsidR="00AB207B">
        <w:rPr>
          <w:sz w:val="26"/>
        </w:rPr>
        <w:t>5</w:t>
      </w:r>
      <w:r>
        <w:rPr>
          <w:sz w:val="26"/>
        </w:rPr>
        <w:t xml:space="preserve"> г.                                                                                                   № </w:t>
      </w:r>
      <w:r w:rsidR="008341A7">
        <w:rPr>
          <w:sz w:val="26"/>
        </w:rPr>
        <w:t>3</w:t>
      </w:r>
    </w:p>
    <w:p w:rsidR="00E47E6B" w:rsidRDefault="00E47E6B" w:rsidP="00405204">
      <w:pPr>
        <w:jc w:val="both"/>
        <w:rPr>
          <w:sz w:val="26"/>
        </w:rPr>
      </w:pP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Председателя                    - Каплин Н.И.                 – глава Щучинского сельского </w:t>
      </w: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комиссии                                                                       поселения Лискинского муниципального </w:t>
      </w:r>
    </w:p>
    <w:p w:rsidR="00E47E6B" w:rsidRDefault="00E47E6B" w:rsidP="00405204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района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2693"/>
        <w:gridCol w:w="4394"/>
      </w:tblGrid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2693" w:type="dxa"/>
            <w:hideMark/>
          </w:tcPr>
          <w:p w:rsidR="00405204" w:rsidRDefault="00405204" w:rsidP="00AB207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>
              <w:rPr>
                <w:sz w:val="26"/>
              </w:rPr>
              <w:t>Харина А.А.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>
              <w:rPr>
                <w:sz w:val="26"/>
              </w:rPr>
              <w:t xml:space="preserve">специалист первой категории администрации </w:t>
            </w:r>
            <w:proofErr w:type="spellStart"/>
            <w:r w:rsidR="00AB207B">
              <w:rPr>
                <w:sz w:val="26"/>
              </w:rPr>
              <w:t>Щучинского</w:t>
            </w:r>
            <w:proofErr w:type="spellEnd"/>
            <w:r w:rsidR="00AB207B">
              <w:rPr>
                <w:sz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Секретарь комиссии</w:t>
            </w:r>
          </w:p>
        </w:tc>
        <w:tc>
          <w:tcPr>
            <w:tcW w:w="2693" w:type="dxa"/>
            <w:hideMark/>
          </w:tcPr>
          <w:p w:rsidR="00405204" w:rsidRDefault="00405204" w:rsidP="00AB207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 w:rsidR="00AB207B">
              <w:rPr>
                <w:sz w:val="26"/>
              </w:rPr>
              <w:t>Нарайкина</w:t>
            </w:r>
            <w:proofErr w:type="spellEnd"/>
            <w:r w:rsidR="00AB207B">
              <w:rPr>
                <w:sz w:val="26"/>
              </w:rPr>
              <w:t xml:space="preserve"> Е.В.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AB207B" w:rsidRPr="00AB207B">
              <w:rPr>
                <w:sz w:val="26"/>
                <w:szCs w:val="26"/>
              </w:rPr>
              <w:t xml:space="preserve">инспектор по военно-учетной работе администрации </w:t>
            </w:r>
            <w:proofErr w:type="spellStart"/>
            <w:r w:rsidR="00AB207B" w:rsidRPr="00AB207B">
              <w:rPr>
                <w:sz w:val="26"/>
                <w:szCs w:val="26"/>
              </w:rPr>
              <w:t>Щучинского</w:t>
            </w:r>
            <w:proofErr w:type="spellEnd"/>
            <w:r w:rsidR="00AB207B" w:rsidRPr="00AB207B">
              <w:rPr>
                <w:sz w:val="26"/>
                <w:szCs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  <w:hideMark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</w:tc>
        <w:tc>
          <w:tcPr>
            <w:tcW w:w="2693" w:type="dxa"/>
            <w:hideMark/>
          </w:tcPr>
          <w:p w:rsidR="00405204" w:rsidRDefault="00405204" w:rsidP="00E47E6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Волошенко А.Д.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главный бухгалтер администрации</w:t>
            </w:r>
          </w:p>
          <w:p w:rsidR="00E47E6B" w:rsidRDefault="00E47E6B">
            <w:pPr>
              <w:rPr>
                <w:sz w:val="26"/>
              </w:rPr>
            </w:pPr>
            <w:r>
              <w:rPr>
                <w:sz w:val="26"/>
              </w:rPr>
              <w:t>Щучинского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405204">
        <w:tc>
          <w:tcPr>
            <w:tcW w:w="2802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2693" w:type="dxa"/>
            <w:hideMark/>
          </w:tcPr>
          <w:p w:rsidR="00405204" w:rsidRDefault="00405204" w:rsidP="00E47E6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E47E6B">
              <w:rPr>
                <w:sz w:val="26"/>
              </w:rPr>
              <w:t>Шевелев С.В.</w:t>
            </w: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 xml:space="preserve">- депутат Совета народных депутатов </w:t>
            </w:r>
            <w:r w:rsidR="007A7D2A">
              <w:rPr>
                <w:sz w:val="26"/>
              </w:rPr>
              <w:t>Щучинского</w:t>
            </w:r>
            <w:r>
              <w:rPr>
                <w:sz w:val="26"/>
              </w:rPr>
              <w:t xml:space="preserve"> сельского поселения</w:t>
            </w:r>
          </w:p>
          <w:p w:rsidR="00405204" w:rsidRDefault="00405204">
            <w:pPr>
              <w:rPr>
                <w:sz w:val="26"/>
              </w:rPr>
            </w:pPr>
          </w:p>
        </w:tc>
      </w:tr>
      <w:tr w:rsidR="00405204" w:rsidTr="00E47E6B">
        <w:tc>
          <w:tcPr>
            <w:tcW w:w="2802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2693" w:type="dxa"/>
          </w:tcPr>
          <w:p w:rsidR="00405204" w:rsidRDefault="00405204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405204" w:rsidRDefault="00405204">
            <w:pPr>
              <w:rPr>
                <w:sz w:val="26"/>
              </w:rPr>
            </w:pPr>
          </w:p>
        </w:tc>
      </w:tr>
    </w:tbl>
    <w:p w:rsidR="00405204" w:rsidRDefault="00405204" w:rsidP="00405204">
      <w:pPr>
        <w:rPr>
          <w:sz w:val="26"/>
          <w:szCs w:val="24"/>
        </w:rPr>
      </w:pPr>
    </w:p>
    <w:p w:rsidR="008341A7" w:rsidRPr="008341A7" w:rsidRDefault="008341A7" w:rsidP="00B12CB2">
      <w:pPr>
        <w:pStyle w:val="a3"/>
        <w:spacing w:line="360" w:lineRule="auto"/>
        <w:ind w:left="786"/>
        <w:jc w:val="center"/>
        <w:rPr>
          <w:sz w:val="26"/>
          <w:szCs w:val="24"/>
        </w:rPr>
      </w:pPr>
      <w:r w:rsidRPr="008341A7">
        <w:rPr>
          <w:sz w:val="26"/>
          <w:szCs w:val="24"/>
        </w:rPr>
        <w:t>ПОВЕСТКА ДНЯ</w:t>
      </w:r>
    </w:p>
    <w:p w:rsidR="008A007C" w:rsidRPr="008A007C" w:rsidRDefault="008341A7" w:rsidP="008A007C">
      <w:pPr>
        <w:pStyle w:val="a3"/>
        <w:spacing w:line="360" w:lineRule="auto"/>
        <w:ind w:left="57" w:firstLine="709"/>
        <w:jc w:val="both"/>
        <w:rPr>
          <w:rFonts w:eastAsia="Times New Roman"/>
          <w:sz w:val="26"/>
          <w:szCs w:val="26"/>
          <w:lang w:eastAsia="ru-RU"/>
        </w:rPr>
      </w:pPr>
      <w:r w:rsidRPr="008341A7">
        <w:rPr>
          <w:sz w:val="26"/>
          <w:szCs w:val="24"/>
        </w:rPr>
        <w:t>1.</w:t>
      </w:r>
      <w:r w:rsidRPr="008341A7">
        <w:rPr>
          <w:sz w:val="26"/>
          <w:szCs w:val="24"/>
        </w:rPr>
        <w:tab/>
      </w:r>
      <w:r w:rsidR="008A007C" w:rsidRPr="008A007C">
        <w:rPr>
          <w:rFonts w:eastAsia="Times New Roman"/>
          <w:sz w:val="26"/>
          <w:szCs w:val="26"/>
          <w:lang w:eastAsia="ru-RU"/>
        </w:rPr>
        <w:t xml:space="preserve">Информирование муниципальных служащих администрации </w:t>
      </w:r>
      <w:proofErr w:type="spellStart"/>
      <w:r w:rsidR="008A007C">
        <w:rPr>
          <w:sz w:val="26"/>
          <w:szCs w:val="24"/>
        </w:rPr>
        <w:t>Щучинского</w:t>
      </w:r>
      <w:proofErr w:type="spellEnd"/>
      <w:r w:rsidR="008A007C" w:rsidRPr="008341A7">
        <w:rPr>
          <w:sz w:val="26"/>
          <w:szCs w:val="24"/>
        </w:rPr>
        <w:t xml:space="preserve"> сельского поселения </w:t>
      </w:r>
      <w:proofErr w:type="spellStart"/>
      <w:r w:rsidR="008A007C" w:rsidRPr="008341A7">
        <w:rPr>
          <w:sz w:val="26"/>
          <w:szCs w:val="24"/>
        </w:rPr>
        <w:t>Лискинского</w:t>
      </w:r>
      <w:proofErr w:type="spellEnd"/>
      <w:r w:rsidR="008A007C" w:rsidRPr="008341A7">
        <w:rPr>
          <w:sz w:val="26"/>
          <w:szCs w:val="24"/>
        </w:rPr>
        <w:t xml:space="preserve"> муниципального района Воронежской области</w:t>
      </w:r>
      <w:r w:rsidR="008A007C" w:rsidRPr="008A007C">
        <w:rPr>
          <w:rFonts w:eastAsia="Times New Roman"/>
          <w:sz w:val="26"/>
          <w:szCs w:val="26"/>
          <w:lang w:eastAsia="ru-RU"/>
        </w:rPr>
        <w:t xml:space="preserve"> об Обзоре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341A7" w:rsidRPr="008341A7" w:rsidRDefault="008341A7" w:rsidP="008A007C">
      <w:pPr>
        <w:pStyle w:val="a3"/>
        <w:spacing w:line="360" w:lineRule="auto"/>
        <w:ind w:left="142" w:firstLine="644"/>
        <w:jc w:val="both"/>
        <w:rPr>
          <w:sz w:val="26"/>
          <w:szCs w:val="24"/>
        </w:rPr>
      </w:pPr>
      <w:r w:rsidRPr="008341A7">
        <w:rPr>
          <w:sz w:val="26"/>
          <w:szCs w:val="24"/>
        </w:rPr>
        <w:t>2.</w:t>
      </w:r>
      <w:r w:rsidRPr="008341A7">
        <w:rPr>
          <w:sz w:val="26"/>
          <w:szCs w:val="24"/>
        </w:rPr>
        <w:tab/>
      </w:r>
      <w:proofErr w:type="gramStart"/>
      <w:r w:rsidRPr="008341A7">
        <w:rPr>
          <w:sz w:val="26"/>
          <w:szCs w:val="24"/>
        </w:rPr>
        <w:t xml:space="preserve">Рассмотрение и изучение Порядка увольнения (освобождения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</w:t>
      </w:r>
      <w:proofErr w:type="spellStart"/>
      <w:r w:rsidR="00B12CB2">
        <w:rPr>
          <w:sz w:val="26"/>
          <w:szCs w:val="24"/>
        </w:rPr>
        <w:t>Щучинского</w:t>
      </w:r>
      <w:proofErr w:type="spellEnd"/>
      <w:r w:rsidRPr="008341A7">
        <w:rPr>
          <w:sz w:val="26"/>
          <w:szCs w:val="24"/>
        </w:rPr>
        <w:t xml:space="preserve"> сельского поселения </w:t>
      </w:r>
      <w:proofErr w:type="spellStart"/>
      <w:r w:rsidRPr="008341A7">
        <w:rPr>
          <w:sz w:val="26"/>
          <w:szCs w:val="24"/>
        </w:rPr>
        <w:t>Лискинского</w:t>
      </w:r>
      <w:proofErr w:type="spellEnd"/>
      <w:r w:rsidRPr="008341A7">
        <w:rPr>
          <w:sz w:val="26"/>
          <w:szCs w:val="24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8341A7" w:rsidRPr="00B12CB2" w:rsidRDefault="00B12CB2" w:rsidP="00B12CB2">
      <w:pPr>
        <w:spacing w:line="360" w:lineRule="auto"/>
        <w:ind w:left="426"/>
        <w:jc w:val="both"/>
        <w:rPr>
          <w:sz w:val="26"/>
          <w:szCs w:val="24"/>
        </w:rPr>
      </w:pPr>
      <w:r w:rsidRPr="00B12CB2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        </w:t>
      </w:r>
      <w:r w:rsidRPr="00B12CB2">
        <w:rPr>
          <w:sz w:val="26"/>
          <w:szCs w:val="24"/>
        </w:rPr>
        <w:t xml:space="preserve"> </w:t>
      </w:r>
      <w:r w:rsidR="008341A7" w:rsidRPr="00B12CB2">
        <w:rPr>
          <w:sz w:val="26"/>
          <w:szCs w:val="24"/>
        </w:rPr>
        <w:t>По первому вопросу повестки дня:</w:t>
      </w:r>
    </w:p>
    <w:p w:rsidR="008A007C" w:rsidRPr="008A007C" w:rsidRDefault="008A007C" w:rsidP="008A007C">
      <w:pPr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  <w:r w:rsidRPr="008A007C">
        <w:rPr>
          <w:rFonts w:eastAsia="Times New Roman"/>
          <w:sz w:val="26"/>
          <w:szCs w:val="26"/>
          <w:lang w:eastAsia="ru-RU"/>
        </w:rPr>
        <w:t xml:space="preserve"> </w:t>
      </w:r>
      <w:r w:rsidRPr="008A007C">
        <w:rPr>
          <w:rFonts w:eastAsia="Times New Roman"/>
          <w:sz w:val="26"/>
          <w:szCs w:val="26"/>
          <w:lang w:eastAsia="ru-RU"/>
        </w:rPr>
        <w:t>СЛУШАЛИ</w:t>
      </w:r>
      <w:r w:rsidRPr="008A007C">
        <w:rPr>
          <w:rFonts w:eastAsia="Times New Roman"/>
          <w:sz w:val="26"/>
          <w:szCs w:val="26"/>
          <w:lang w:eastAsia="ru-RU"/>
        </w:rPr>
        <w:t>:</w:t>
      </w:r>
    </w:p>
    <w:p w:rsidR="008A007C" w:rsidRPr="008A007C" w:rsidRDefault="008A007C" w:rsidP="008A007C">
      <w:pPr>
        <w:spacing w:line="360" w:lineRule="auto"/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А.А. Харину </w:t>
      </w:r>
      <w:r w:rsidRPr="008A007C">
        <w:rPr>
          <w:rFonts w:eastAsia="Times New Roman"/>
          <w:sz w:val="26"/>
          <w:szCs w:val="26"/>
          <w:lang w:eastAsia="ru-RU"/>
        </w:rPr>
        <w:t xml:space="preserve"> – </w:t>
      </w:r>
      <w:r w:rsidRPr="00B42834">
        <w:rPr>
          <w:rFonts w:eastAsia="Times New Roman"/>
          <w:sz w:val="26"/>
          <w:szCs w:val="26"/>
          <w:lang w:eastAsia="ru-RU"/>
        </w:rPr>
        <w:t xml:space="preserve">заместителя </w:t>
      </w:r>
      <w:r w:rsidRPr="008341A7">
        <w:rPr>
          <w:sz w:val="26"/>
          <w:szCs w:val="24"/>
        </w:rPr>
        <w:t>председателя комиссии по соблюдению требований к служебному поведению муниципальных служащих и урегулированию конфликта интересов</w:t>
      </w:r>
      <w:r w:rsidRPr="008A007C">
        <w:rPr>
          <w:rFonts w:eastAsia="Times New Roman"/>
          <w:sz w:val="26"/>
          <w:szCs w:val="26"/>
          <w:lang w:eastAsia="ru-RU"/>
        </w:rPr>
        <w:t xml:space="preserve">: Министерством труда и социальной защиты Российской Федерации подготовлен 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 Указанный Обзор подготовлен по итогам обобщения результатов мониторинга </w:t>
      </w:r>
      <w:proofErr w:type="spellStart"/>
      <w:r w:rsidRPr="008A007C">
        <w:rPr>
          <w:rFonts w:eastAsia="Times New Roman"/>
          <w:sz w:val="26"/>
          <w:szCs w:val="26"/>
          <w:lang w:eastAsia="ru-RU"/>
        </w:rPr>
        <w:t>правоприменения</w:t>
      </w:r>
      <w:proofErr w:type="spellEnd"/>
      <w:r w:rsidRPr="008A007C">
        <w:rPr>
          <w:rFonts w:eastAsia="Times New Roman"/>
          <w:sz w:val="26"/>
          <w:szCs w:val="26"/>
          <w:lang w:eastAsia="ru-RU"/>
        </w:rPr>
        <w:t xml:space="preserve"> дисциплинарных взысканий в случаях несоблюдения государственными (муниципальными) служащими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коррупции. </w:t>
      </w:r>
      <w:proofErr w:type="gramStart"/>
      <w:r w:rsidRPr="008A007C">
        <w:rPr>
          <w:rFonts w:eastAsia="Times New Roman"/>
          <w:sz w:val="26"/>
          <w:szCs w:val="26"/>
          <w:lang w:eastAsia="ru-RU"/>
        </w:rPr>
        <w:t>В данном документе описывается обзор ситуаций, которые расценивались работодателем или судом как значительные проступки, влекущие увольнение государственного (муниципального) служащего в связи с утратой доверия, обзор ситуаций, которые расценивались как малозначительные проступки и обзор ситуаций, которые расценивались как несущественные проступки.</w:t>
      </w:r>
      <w:proofErr w:type="gramEnd"/>
    </w:p>
    <w:p w:rsidR="008A007C" w:rsidRPr="008A007C" w:rsidRDefault="008A007C" w:rsidP="008A007C">
      <w:pPr>
        <w:spacing w:line="360" w:lineRule="auto"/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A007C">
        <w:rPr>
          <w:rFonts w:eastAsia="Times New Roman"/>
          <w:sz w:val="24"/>
          <w:szCs w:val="26"/>
          <w:lang w:eastAsia="ru-RU"/>
        </w:rPr>
        <w:t>РЕШИЛИ</w:t>
      </w:r>
      <w:r w:rsidRPr="008A007C">
        <w:rPr>
          <w:rFonts w:eastAsia="Times New Roman"/>
          <w:sz w:val="26"/>
          <w:szCs w:val="26"/>
          <w:lang w:eastAsia="ru-RU"/>
        </w:rPr>
        <w:t xml:space="preserve">: </w:t>
      </w:r>
    </w:p>
    <w:p w:rsidR="008A007C" w:rsidRPr="008A007C" w:rsidRDefault="008A007C" w:rsidP="008A007C">
      <w:pPr>
        <w:spacing w:line="360" w:lineRule="auto"/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A007C">
        <w:rPr>
          <w:rFonts w:eastAsia="Times New Roman"/>
          <w:sz w:val="26"/>
          <w:szCs w:val="26"/>
          <w:lang w:eastAsia="ru-RU"/>
        </w:rPr>
        <w:t xml:space="preserve">- довести до сведения муниципальных служащих органов местного самоуправления </w:t>
      </w:r>
      <w:proofErr w:type="spellStart"/>
      <w:r>
        <w:rPr>
          <w:sz w:val="26"/>
          <w:szCs w:val="24"/>
        </w:rPr>
        <w:t>Щучинского</w:t>
      </w:r>
      <w:proofErr w:type="spellEnd"/>
      <w:r w:rsidRPr="008341A7">
        <w:rPr>
          <w:sz w:val="26"/>
          <w:szCs w:val="24"/>
        </w:rPr>
        <w:t xml:space="preserve"> сельского поселения </w:t>
      </w:r>
      <w:proofErr w:type="spellStart"/>
      <w:r w:rsidRPr="008341A7">
        <w:rPr>
          <w:sz w:val="26"/>
          <w:szCs w:val="24"/>
        </w:rPr>
        <w:t>Лискинского</w:t>
      </w:r>
      <w:proofErr w:type="spellEnd"/>
      <w:r w:rsidRPr="008341A7">
        <w:rPr>
          <w:sz w:val="26"/>
          <w:szCs w:val="24"/>
        </w:rPr>
        <w:t xml:space="preserve"> муниципального района Воронежской области</w:t>
      </w:r>
      <w:r w:rsidRPr="008A007C">
        <w:rPr>
          <w:rFonts w:eastAsia="Times New Roman"/>
          <w:sz w:val="26"/>
          <w:szCs w:val="26"/>
          <w:lang w:eastAsia="ru-RU"/>
        </w:rPr>
        <w:t xml:space="preserve"> </w:t>
      </w:r>
      <w:r w:rsidRPr="008A007C">
        <w:rPr>
          <w:rFonts w:eastAsia="Times New Roman"/>
          <w:sz w:val="26"/>
          <w:szCs w:val="26"/>
          <w:lang w:eastAsia="ru-RU"/>
        </w:rPr>
        <w:t>указанный Обзор практики;</w:t>
      </w:r>
    </w:p>
    <w:p w:rsidR="008A007C" w:rsidRPr="008A007C" w:rsidRDefault="008A007C" w:rsidP="008A007C">
      <w:pPr>
        <w:spacing w:line="360" w:lineRule="auto"/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A007C">
        <w:rPr>
          <w:rFonts w:eastAsia="Times New Roman"/>
          <w:sz w:val="26"/>
          <w:szCs w:val="26"/>
          <w:lang w:eastAsia="ru-RU"/>
        </w:rPr>
        <w:t>- использовать Обзор практики для руководства в работе комиссии при возникновении спорных ситуаций;</w:t>
      </w:r>
    </w:p>
    <w:p w:rsidR="008A007C" w:rsidRPr="008A007C" w:rsidRDefault="008A007C" w:rsidP="008A007C">
      <w:pPr>
        <w:spacing w:line="360" w:lineRule="auto"/>
        <w:ind w:left="57"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A007C">
        <w:rPr>
          <w:rFonts w:eastAsia="Times New Roman"/>
          <w:sz w:val="26"/>
          <w:szCs w:val="26"/>
          <w:lang w:eastAsia="ru-RU"/>
        </w:rPr>
        <w:t>- использовать Обзор практики для руководства при применении дисциплинарных взысканий к муниципальным служащим администрации района в случаях несоблюдения ими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коррупции;</w:t>
      </w:r>
    </w:p>
    <w:p w:rsidR="008341A7" w:rsidRPr="008341A7" w:rsidRDefault="008341A7" w:rsidP="00B12CB2">
      <w:pPr>
        <w:pStyle w:val="a3"/>
        <w:spacing w:line="360" w:lineRule="auto"/>
        <w:ind w:left="786"/>
        <w:jc w:val="both"/>
        <w:rPr>
          <w:sz w:val="26"/>
          <w:szCs w:val="24"/>
        </w:rPr>
      </w:pPr>
      <w:r w:rsidRPr="008341A7">
        <w:rPr>
          <w:sz w:val="26"/>
          <w:szCs w:val="24"/>
        </w:rPr>
        <w:t>По второму вопросу повестки дня:</w:t>
      </w:r>
    </w:p>
    <w:p w:rsidR="008341A7" w:rsidRPr="008341A7" w:rsidRDefault="008341A7" w:rsidP="008A007C">
      <w:pPr>
        <w:pStyle w:val="a3"/>
        <w:spacing w:line="360" w:lineRule="auto"/>
        <w:ind w:left="142" w:firstLine="644"/>
        <w:jc w:val="both"/>
        <w:rPr>
          <w:sz w:val="26"/>
          <w:szCs w:val="24"/>
        </w:rPr>
      </w:pPr>
      <w:r w:rsidRPr="008341A7">
        <w:rPr>
          <w:sz w:val="26"/>
          <w:szCs w:val="24"/>
        </w:rPr>
        <w:t xml:space="preserve">СЛУШАЛИ: </w:t>
      </w:r>
      <w:r w:rsidR="008A007C">
        <w:rPr>
          <w:sz w:val="26"/>
          <w:szCs w:val="24"/>
        </w:rPr>
        <w:t>председателя</w:t>
      </w:r>
      <w:r w:rsidRPr="008341A7">
        <w:rPr>
          <w:sz w:val="26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8A007C">
        <w:rPr>
          <w:sz w:val="26"/>
          <w:szCs w:val="24"/>
        </w:rPr>
        <w:t>Н.И. Каплина</w:t>
      </w:r>
      <w:r w:rsidRPr="008341A7">
        <w:rPr>
          <w:sz w:val="26"/>
          <w:szCs w:val="24"/>
        </w:rPr>
        <w:t>.</w:t>
      </w:r>
    </w:p>
    <w:p w:rsidR="008341A7" w:rsidRPr="008341A7" w:rsidRDefault="008341A7" w:rsidP="00B12CB2">
      <w:pPr>
        <w:pStyle w:val="a3"/>
        <w:spacing w:line="360" w:lineRule="auto"/>
        <w:ind w:left="786"/>
        <w:jc w:val="both"/>
        <w:rPr>
          <w:sz w:val="26"/>
          <w:szCs w:val="24"/>
        </w:rPr>
      </w:pPr>
      <w:r w:rsidRPr="008341A7">
        <w:rPr>
          <w:sz w:val="26"/>
          <w:szCs w:val="24"/>
        </w:rPr>
        <w:t>РЕШИЛИ:</w:t>
      </w:r>
    </w:p>
    <w:p w:rsidR="008341A7" w:rsidRPr="008341A7" w:rsidRDefault="008341A7" w:rsidP="008A007C">
      <w:pPr>
        <w:pStyle w:val="a3"/>
        <w:spacing w:line="360" w:lineRule="auto"/>
        <w:ind w:left="142" w:firstLine="644"/>
        <w:jc w:val="both"/>
        <w:rPr>
          <w:sz w:val="26"/>
          <w:szCs w:val="24"/>
        </w:rPr>
      </w:pPr>
      <w:r w:rsidRPr="008341A7">
        <w:rPr>
          <w:sz w:val="26"/>
          <w:szCs w:val="24"/>
        </w:rPr>
        <w:t xml:space="preserve">1.Организовать рассмотрение и изучение Порядка увольнения (освобождения от должности) в связи с утратой доверия лиц, замещающих муниципальные должности, и </w:t>
      </w:r>
      <w:r w:rsidRPr="008341A7">
        <w:rPr>
          <w:sz w:val="26"/>
          <w:szCs w:val="24"/>
        </w:rPr>
        <w:lastRenderedPageBreak/>
        <w:t xml:space="preserve">применения к лицам, замещающим должности муниципальной службы в органах местного самоуправления Петропавловского сельского поселения </w:t>
      </w:r>
      <w:proofErr w:type="spellStart"/>
      <w:r w:rsidRPr="008341A7">
        <w:rPr>
          <w:sz w:val="26"/>
          <w:szCs w:val="24"/>
        </w:rPr>
        <w:t>Лискинского</w:t>
      </w:r>
      <w:proofErr w:type="spellEnd"/>
      <w:r w:rsidRPr="008341A7">
        <w:rPr>
          <w:sz w:val="26"/>
          <w:szCs w:val="24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работниками, замещающими муниципальные должности в администрации Петропавловского сельского поселения.</w:t>
      </w:r>
    </w:p>
    <w:p w:rsidR="00405204" w:rsidRDefault="008341A7" w:rsidP="008A007C">
      <w:pPr>
        <w:pStyle w:val="a3"/>
        <w:spacing w:line="360" w:lineRule="auto"/>
        <w:ind w:left="142" w:firstLine="709"/>
        <w:jc w:val="both"/>
        <w:rPr>
          <w:sz w:val="26"/>
          <w:szCs w:val="24"/>
        </w:rPr>
      </w:pPr>
      <w:r w:rsidRPr="008341A7">
        <w:rPr>
          <w:sz w:val="26"/>
          <w:szCs w:val="24"/>
        </w:rPr>
        <w:t>2.</w:t>
      </w:r>
      <w:r w:rsidRPr="008341A7">
        <w:rPr>
          <w:sz w:val="26"/>
          <w:szCs w:val="24"/>
        </w:rPr>
        <w:tab/>
      </w:r>
      <w:proofErr w:type="gramStart"/>
      <w:r w:rsidRPr="008341A7">
        <w:rPr>
          <w:sz w:val="26"/>
          <w:szCs w:val="24"/>
        </w:rPr>
        <w:t>Предоставить отчет</w:t>
      </w:r>
      <w:proofErr w:type="gramEnd"/>
      <w:r w:rsidRPr="008341A7">
        <w:rPr>
          <w:sz w:val="26"/>
          <w:szCs w:val="24"/>
        </w:rPr>
        <w:t xml:space="preserve"> о работе комиссии по соблюдению требований к служебному поведению муниципальных служащих и урегулированию конфликта интересов за 4 квартал 2015 г. управляющему делами администрации </w:t>
      </w:r>
      <w:proofErr w:type="spellStart"/>
      <w:r w:rsidRPr="008341A7">
        <w:rPr>
          <w:sz w:val="26"/>
          <w:szCs w:val="24"/>
        </w:rPr>
        <w:t>Лискинского</w:t>
      </w:r>
      <w:proofErr w:type="spellEnd"/>
      <w:r w:rsidRPr="008341A7">
        <w:rPr>
          <w:sz w:val="26"/>
          <w:szCs w:val="24"/>
        </w:rPr>
        <w:t xml:space="preserve"> муниципального района Куприяновой Г.В.</w:t>
      </w:r>
    </w:p>
    <w:p w:rsidR="00E47E6B" w:rsidRDefault="00E47E6B" w:rsidP="00E47E6B">
      <w:pPr>
        <w:pStyle w:val="a3"/>
        <w:spacing w:line="360" w:lineRule="auto"/>
        <w:ind w:left="42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  <w:gridCol w:w="2091"/>
      </w:tblGrid>
      <w:tr w:rsidR="00E47E6B" w:rsidTr="001D2CB1">
        <w:tc>
          <w:tcPr>
            <w:tcW w:w="7087" w:type="dxa"/>
          </w:tcPr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  <w:p w:rsidR="00E47E6B" w:rsidRDefault="00E47E6B" w:rsidP="001D2CB1">
            <w:pPr>
              <w:rPr>
                <w:sz w:val="26"/>
              </w:rPr>
            </w:pPr>
          </w:p>
        </w:tc>
        <w:tc>
          <w:tcPr>
            <w:tcW w:w="2091" w:type="dxa"/>
          </w:tcPr>
          <w:p w:rsidR="00E47E6B" w:rsidRDefault="00E47E6B" w:rsidP="001D2CB1">
            <w:pPr>
              <w:rPr>
                <w:sz w:val="26"/>
              </w:rPr>
            </w:pPr>
          </w:p>
          <w:p w:rsidR="00E47E6B" w:rsidRDefault="00E47E6B" w:rsidP="001D2CB1">
            <w:pPr>
              <w:rPr>
                <w:sz w:val="26"/>
              </w:rPr>
            </w:pPr>
            <w:r>
              <w:rPr>
                <w:sz w:val="26"/>
              </w:rPr>
              <w:t>Н.И. Каплин</w:t>
            </w:r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</w:tr>
      <w:tr w:rsidR="00405204" w:rsidTr="00405204">
        <w:tc>
          <w:tcPr>
            <w:tcW w:w="7087" w:type="dxa"/>
          </w:tcPr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</w:p>
          <w:p w:rsidR="00405204" w:rsidRDefault="00405204">
            <w:pPr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  <w:p w:rsidR="00405204" w:rsidRDefault="00405204">
            <w:pPr>
              <w:rPr>
                <w:sz w:val="26"/>
              </w:rPr>
            </w:pPr>
          </w:p>
        </w:tc>
        <w:tc>
          <w:tcPr>
            <w:tcW w:w="2091" w:type="dxa"/>
          </w:tcPr>
          <w:p w:rsidR="00405204" w:rsidRDefault="00405204">
            <w:pPr>
              <w:rPr>
                <w:sz w:val="26"/>
              </w:rPr>
            </w:pPr>
          </w:p>
          <w:p w:rsidR="00405204" w:rsidRDefault="00AB207B">
            <w:pPr>
              <w:rPr>
                <w:sz w:val="26"/>
              </w:rPr>
            </w:pPr>
            <w:r>
              <w:rPr>
                <w:sz w:val="26"/>
              </w:rPr>
              <w:t>А.А. Харина</w:t>
            </w:r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Секретарь комиссии</w:t>
            </w:r>
          </w:p>
        </w:tc>
        <w:tc>
          <w:tcPr>
            <w:tcW w:w="2091" w:type="dxa"/>
            <w:hideMark/>
          </w:tcPr>
          <w:p w:rsidR="00405204" w:rsidRDefault="00AB207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 xml:space="preserve">Е.В. </w:t>
            </w:r>
            <w:proofErr w:type="spellStart"/>
            <w:r>
              <w:rPr>
                <w:sz w:val="26"/>
              </w:rPr>
              <w:t>Нарайкина</w:t>
            </w:r>
            <w:proofErr w:type="spellEnd"/>
          </w:p>
        </w:tc>
      </w:tr>
      <w:tr w:rsidR="00405204" w:rsidTr="00405204">
        <w:tc>
          <w:tcPr>
            <w:tcW w:w="7087" w:type="dxa"/>
            <w:hideMark/>
          </w:tcPr>
          <w:p w:rsidR="00405204" w:rsidRDefault="00405204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Члены комиссии:</w:t>
            </w:r>
          </w:p>
        </w:tc>
        <w:tc>
          <w:tcPr>
            <w:tcW w:w="2091" w:type="dxa"/>
            <w:hideMark/>
          </w:tcPr>
          <w:p w:rsidR="00405204" w:rsidRDefault="00E47E6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А.Д. Волошенко</w:t>
            </w:r>
          </w:p>
        </w:tc>
      </w:tr>
      <w:tr w:rsidR="00405204" w:rsidTr="00405204">
        <w:tc>
          <w:tcPr>
            <w:tcW w:w="7087" w:type="dxa"/>
          </w:tcPr>
          <w:p w:rsidR="00405204" w:rsidRDefault="00405204">
            <w:pPr>
              <w:spacing w:line="480" w:lineRule="auto"/>
              <w:rPr>
                <w:sz w:val="26"/>
              </w:rPr>
            </w:pPr>
          </w:p>
        </w:tc>
        <w:tc>
          <w:tcPr>
            <w:tcW w:w="2091" w:type="dxa"/>
            <w:hideMark/>
          </w:tcPr>
          <w:p w:rsidR="00405204" w:rsidRDefault="00E47E6B">
            <w:pPr>
              <w:spacing w:line="480" w:lineRule="auto"/>
              <w:rPr>
                <w:sz w:val="26"/>
              </w:rPr>
            </w:pPr>
            <w:r>
              <w:rPr>
                <w:sz w:val="26"/>
              </w:rPr>
              <w:t>С.В. Шевелев</w:t>
            </w:r>
          </w:p>
        </w:tc>
      </w:tr>
    </w:tbl>
    <w:p w:rsidR="00EA6169" w:rsidRDefault="00EA6169" w:rsidP="00E47E6B"/>
    <w:sectPr w:rsidR="00EA6169" w:rsidSect="00405204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8237C"/>
    <w:multiLevelType w:val="hybridMultilevel"/>
    <w:tmpl w:val="34145A40"/>
    <w:lvl w:ilvl="0" w:tplc="75C6A6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8422C"/>
    <w:multiLevelType w:val="hybridMultilevel"/>
    <w:tmpl w:val="8F1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53F6D"/>
    <w:multiLevelType w:val="hybridMultilevel"/>
    <w:tmpl w:val="B3F2B7B6"/>
    <w:lvl w:ilvl="0" w:tplc="BB5A2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204"/>
    <w:rsid w:val="003C4197"/>
    <w:rsid w:val="00405204"/>
    <w:rsid w:val="00550DDF"/>
    <w:rsid w:val="0072712B"/>
    <w:rsid w:val="00767271"/>
    <w:rsid w:val="007A3A64"/>
    <w:rsid w:val="007A7D2A"/>
    <w:rsid w:val="00817168"/>
    <w:rsid w:val="008341A7"/>
    <w:rsid w:val="008A007C"/>
    <w:rsid w:val="008D4856"/>
    <w:rsid w:val="00974B7C"/>
    <w:rsid w:val="00AB207B"/>
    <w:rsid w:val="00B12CB2"/>
    <w:rsid w:val="00E47E6B"/>
    <w:rsid w:val="00EA6169"/>
    <w:rsid w:val="00F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4"/>
    <w:pPr>
      <w:jc w:val="left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123</cp:lastModifiedBy>
  <cp:revision>12</cp:revision>
  <cp:lastPrinted>2014-06-17T12:32:00Z</cp:lastPrinted>
  <dcterms:created xsi:type="dcterms:W3CDTF">2014-06-16T07:18:00Z</dcterms:created>
  <dcterms:modified xsi:type="dcterms:W3CDTF">2017-11-12T23:03:00Z</dcterms:modified>
</cp:coreProperties>
</file>