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04" w:rsidRDefault="00405204" w:rsidP="00405204">
      <w:pPr>
        <w:jc w:val="center"/>
        <w:rPr>
          <w:b/>
          <w:sz w:val="26"/>
        </w:rPr>
      </w:pPr>
      <w:bookmarkStart w:id="0" w:name="_GoBack"/>
      <w:r>
        <w:rPr>
          <w:b/>
          <w:sz w:val="26"/>
        </w:rPr>
        <w:t>ПРОТОКОЛ</w:t>
      </w:r>
    </w:p>
    <w:p w:rsidR="00405204" w:rsidRDefault="00405204" w:rsidP="00405204">
      <w:pPr>
        <w:jc w:val="center"/>
        <w:rPr>
          <w:b/>
          <w:sz w:val="26"/>
        </w:rPr>
      </w:pPr>
      <w:r>
        <w:rPr>
          <w:b/>
          <w:sz w:val="26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bookmarkEnd w:id="0"/>
    <w:p w:rsidR="00405204" w:rsidRDefault="00405204" w:rsidP="00405204">
      <w:pPr>
        <w:jc w:val="center"/>
        <w:rPr>
          <w:sz w:val="26"/>
        </w:rPr>
      </w:pPr>
    </w:p>
    <w:p w:rsidR="00405204" w:rsidRDefault="006A5FD4" w:rsidP="00405204">
      <w:pPr>
        <w:jc w:val="both"/>
        <w:rPr>
          <w:sz w:val="26"/>
        </w:rPr>
      </w:pPr>
      <w:r>
        <w:rPr>
          <w:sz w:val="26"/>
        </w:rPr>
        <w:t>«28</w:t>
      </w:r>
      <w:r w:rsidR="00B8318F">
        <w:rPr>
          <w:sz w:val="26"/>
        </w:rPr>
        <w:t xml:space="preserve">» </w:t>
      </w:r>
      <w:r>
        <w:rPr>
          <w:sz w:val="26"/>
        </w:rPr>
        <w:t xml:space="preserve">августа </w:t>
      </w:r>
      <w:r w:rsidR="00572D11">
        <w:rPr>
          <w:sz w:val="26"/>
        </w:rPr>
        <w:t>2017</w:t>
      </w:r>
      <w:r w:rsidR="00405204">
        <w:rPr>
          <w:sz w:val="26"/>
        </w:rPr>
        <w:t xml:space="preserve"> г.                                                                      </w:t>
      </w:r>
      <w:r>
        <w:rPr>
          <w:sz w:val="26"/>
        </w:rPr>
        <w:t xml:space="preserve">                             № 3 </w:t>
      </w:r>
    </w:p>
    <w:p w:rsidR="00405204" w:rsidRDefault="00405204" w:rsidP="00405204">
      <w:pPr>
        <w:rPr>
          <w:sz w:val="26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1528" w:rsidRPr="007245D0" w:rsidTr="008C1528">
        <w:tc>
          <w:tcPr>
            <w:tcW w:w="3190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>Председатель комиссии</w:t>
            </w:r>
          </w:p>
        </w:tc>
        <w:tc>
          <w:tcPr>
            <w:tcW w:w="3190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>Каплин Н.И.</w:t>
            </w:r>
          </w:p>
        </w:tc>
        <w:tc>
          <w:tcPr>
            <w:tcW w:w="3191" w:type="dxa"/>
            <w:shd w:val="clear" w:color="auto" w:fill="auto"/>
          </w:tcPr>
          <w:p w:rsidR="008C1528" w:rsidRPr="008C1528" w:rsidRDefault="008C1528" w:rsidP="003D5095">
            <w:r w:rsidRPr="008C1528">
              <w:t>глава Щучинского сельского поселения Лискинского муниципального района</w:t>
            </w:r>
          </w:p>
        </w:tc>
      </w:tr>
      <w:tr w:rsidR="008C1528" w:rsidRPr="007245D0" w:rsidTr="008C1528">
        <w:tc>
          <w:tcPr>
            <w:tcW w:w="3190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>Заместитель председателя комиссии</w:t>
            </w:r>
          </w:p>
        </w:tc>
        <w:tc>
          <w:tcPr>
            <w:tcW w:w="3190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 xml:space="preserve">Харина А.А. </w:t>
            </w:r>
          </w:p>
        </w:tc>
        <w:tc>
          <w:tcPr>
            <w:tcW w:w="3191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 xml:space="preserve">специалист первой категории администрации Щучинского сельского поселения </w:t>
            </w:r>
          </w:p>
        </w:tc>
      </w:tr>
      <w:tr w:rsidR="008C1528" w:rsidRPr="007245D0" w:rsidTr="008C1528">
        <w:tc>
          <w:tcPr>
            <w:tcW w:w="3190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>Секретарь комиссии</w:t>
            </w:r>
          </w:p>
        </w:tc>
        <w:tc>
          <w:tcPr>
            <w:tcW w:w="3190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>Нарайкина Е.В.</w:t>
            </w:r>
          </w:p>
        </w:tc>
        <w:tc>
          <w:tcPr>
            <w:tcW w:w="3191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>инспектор по военно-учетной работе администрации Щучинского сельского поселения</w:t>
            </w:r>
          </w:p>
        </w:tc>
      </w:tr>
      <w:tr w:rsidR="008C1528" w:rsidRPr="007245D0" w:rsidTr="008C1528">
        <w:tc>
          <w:tcPr>
            <w:tcW w:w="3190" w:type="dxa"/>
            <w:vMerge w:val="restart"/>
            <w:shd w:val="clear" w:color="auto" w:fill="auto"/>
            <w:vAlign w:val="center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>Члены комиссии:</w:t>
            </w:r>
          </w:p>
        </w:tc>
        <w:tc>
          <w:tcPr>
            <w:tcW w:w="3190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>Волошенко А.Д.</w:t>
            </w:r>
          </w:p>
        </w:tc>
        <w:tc>
          <w:tcPr>
            <w:tcW w:w="3191" w:type="dxa"/>
            <w:shd w:val="clear" w:color="auto" w:fill="auto"/>
          </w:tcPr>
          <w:p w:rsidR="008C1528" w:rsidRPr="008C1528" w:rsidRDefault="008C1528" w:rsidP="003D5095">
            <w:r w:rsidRPr="008C1528">
              <w:t>главный бухгалтер администрации Щучинского сельского поселения</w:t>
            </w:r>
          </w:p>
        </w:tc>
      </w:tr>
      <w:tr w:rsidR="008C1528" w:rsidRPr="007245D0" w:rsidTr="008C1528">
        <w:tc>
          <w:tcPr>
            <w:tcW w:w="3190" w:type="dxa"/>
            <w:vMerge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</w:p>
        </w:tc>
        <w:tc>
          <w:tcPr>
            <w:tcW w:w="3190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>Шевелев С.В.</w:t>
            </w:r>
          </w:p>
        </w:tc>
        <w:tc>
          <w:tcPr>
            <w:tcW w:w="3191" w:type="dxa"/>
            <w:shd w:val="clear" w:color="auto" w:fill="auto"/>
          </w:tcPr>
          <w:p w:rsidR="008C1528" w:rsidRPr="008C1528" w:rsidRDefault="008C1528" w:rsidP="003D5095">
            <w:pPr>
              <w:autoSpaceDE w:val="0"/>
              <w:autoSpaceDN w:val="0"/>
              <w:adjustRightInd w:val="0"/>
            </w:pPr>
            <w:r w:rsidRPr="008C1528">
              <w:t>депутат Совета народных депутатов Щучинского сельского поселения</w:t>
            </w:r>
          </w:p>
        </w:tc>
      </w:tr>
    </w:tbl>
    <w:p w:rsidR="00862120" w:rsidRPr="007C56DD" w:rsidRDefault="00862120" w:rsidP="00405204"/>
    <w:p w:rsidR="00405204" w:rsidRPr="007C56DD" w:rsidRDefault="00405204" w:rsidP="00405204">
      <w:pPr>
        <w:jc w:val="center"/>
        <w:rPr>
          <w:b/>
        </w:rPr>
      </w:pPr>
      <w:r w:rsidRPr="007C56DD">
        <w:rPr>
          <w:b/>
        </w:rPr>
        <w:t>ПОВЕСТКА ДНЯ</w:t>
      </w:r>
    </w:p>
    <w:p w:rsidR="00405204" w:rsidRPr="007C56DD" w:rsidRDefault="00405204" w:rsidP="007C56DD">
      <w:pPr>
        <w:spacing w:line="360" w:lineRule="auto"/>
        <w:jc w:val="center"/>
      </w:pPr>
    </w:p>
    <w:p w:rsidR="006A5FD4" w:rsidRPr="006A5FD4" w:rsidRDefault="006A5FD4" w:rsidP="006A5FD4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b/>
        </w:rPr>
      </w:pPr>
      <w:r>
        <w:t>О</w:t>
      </w:r>
      <w:r w:rsidRPr="00175F51">
        <w:t xml:space="preserve"> выполн</w:t>
      </w:r>
      <w:r>
        <w:t>ении</w:t>
      </w:r>
      <w:r w:rsidRPr="00175F51">
        <w:t xml:space="preserve"> ин</w:t>
      </w:r>
      <w:r>
        <w:t>ой</w:t>
      </w:r>
      <w:r w:rsidRPr="00175F51">
        <w:t xml:space="preserve"> оплачиваем</w:t>
      </w:r>
      <w:r>
        <w:t>ой</w:t>
      </w:r>
      <w:r w:rsidRPr="00175F51">
        <w:t xml:space="preserve"> работ</w:t>
      </w:r>
      <w:r>
        <w:t>ы</w:t>
      </w:r>
      <w:r w:rsidRPr="00175F51">
        <w:t xml:space="preserve"> муниципальным</w:t>
      </w:r>
      <w:r>
        <w:t>и</w:t>
      </w:r>
      <w:r w:rsidRPr="00175F51">
        <w:t xml:space="preserve"> служащим</w:t>
      </w:r>
      <w:r>
        <w:t>и</w:t>
      </w:r>
      <w:r w:rsidRPr="00175F51">
        <w:t xml:space="preserve"> администрации </w:t>
      </w:r>
      <w:r>
        <w:t>Щучинского</w:t>
      </w:r>
      <w:r>
        <w:t xml:space="preserve"> </w:t>
      </w:r>
      <w:r w:rsidRPr="00175F51">
        <w:t xml:space="preserve">сельского поселения </w:t>
      </w:r>
      <w:r>
        <w:t xml:space="preserve"> Лискинского муниципального района.</w:t>
      </w:r>
    </w:p>
    <w:p w:rsidR="00B379F9" w:rsidRPr="007C56DD" w:rsidRDefault="00B379F9" w:rsidP="006A5FD4">
      <w:pPr>
        <w:pStyle w:val="a3"/>
        <w:spacing w:line="360" w:lineRule="auto"/>
        <w:jc w:val="both"/>
      </w:pPr>
    </w:p>
    <w:p w:rsidR="00B379F9" w:rsidRPr="007C56DD" w:rsidRDefault="00405204" w:rsidP="007C56DD">
      <w:pPr>
        <w:spacing w:line="360" w:lineRule="auto"/>
        <w:jc w:val="both"/>
      </w:pPr>
      <w:r w:rsidRPr="007C56DD">
        <w:t xml:space="preserve"> </w:t>
      </w:r>
    </w:p>
    <w:p w:rsidR="00405204" w:rsidRPr="007C56DD" w:rsidRDefault="00405204" w:rsidP="00405204">
      <w:pPr>
        <w:jc w:val="both"/>
      </w:pPr>
      <w:r w:rsidRPr="007C56DD">
        <w:t xml:space="preserve">  По первому вопросу повестки дня:</w:t>
      </w:r>
    </w:p>
    <w:p w:rsidR="00405204" w:rsidRPr="007C56DD" w:rsidRDefault="00405204" w:rsidP="00405204">
      <w:pPr>
        <w:jc w:val="both"/>
      </w:pPr>
    </w:p>
    <w:p w:rsidR="00794F44" w:rsidRDefault="00405204" w:rsidP="00794F44">
      <w:pPr>
        <w:spacing w:after="200"/>
        <w:jc w:val="both"/>
        <w:rPr>
          <w:rFonts w:eastAsiaTheme="minorHAnsi"/>
          <w:bCs/>
        </w:rPr>
      </w:pPr>
      <w:proofErr w:type="gramStart"/>
      <w:r w:rsidRPr="006A5FD4">
        <w:rPr>
          <w:b/>
        </w:rPr>
        <w:t>СЛУШАЛИ:</w:t>
      </w:r>
      <w:r w:rsidRPr="007C56DD">
        <w:t xml:space="preserve">   </w:t>
      </w:r>
      <w:r w:rsidR="00920ABD">
        <w:t>главу</w:t>
      </w:r>
      <w:r w:rsidR="00BD684E" w:rsidRPr="007C56DD">
        <w:t xml:space="preserve"> администрации Щучинского сельского поселения </w:t>
      </w:r>
      <w:r w:rsidR="00920ABD">
        <w:t>–</w:t>
      </w:r>
      <w:r w:rsidR="00BD684E" w:rsidRPr="007C56DD">
        <w:t xml:space="preserve"> </w:t>
      </w:r>
      <w:r w:rsidR="00920ABD">
        <w:t>Каплина Н.И.</w:t>
      </w:r>
      <w:r w:rsidR="00794F44">
        <w:t xml:space="preserve">, который </w:t>
      </w:r>
      <w:r w:rsidR="00794F44">
        <w:rPr>
          <w:rFonts w:eastAsiaTheme="minorHAnsi"/>
        </w:rPr>
        <w:t>сообщил, что в</w:t>
      </w:r>
      <w:r w:rsidR="00794F44" w:rsidRPr="00175F51">
        <w:rPr>
          <w:rFonts w:eastAsiaTheme="minorHAnsi"/>
        </w:rPr>
        <w:t xml:space="preserve"> соответствии с  Уставом  сельского поселения и должностной инструкцией  муниципальный служащий администрации</w:t>
      </w:r>
      <w:r w:rsidR="00794F44">
        <w:rPr>
          <w:rFonts w:eastAsiaTheme="minorHAnsi"/>
        </w:rPr>
        <w:t xml:space="preserve"> </w:t>
      </w:r>
      <w:r w:rsidR="00794F44" w:rsidRPr="00175F51">
        <w:rPr>
          <w:rFonts w:eastAsiaTheme="minorHAnsi"/>
        </w:rPr>
        <w:t>осуществля</w:t>
      </w:r>
      <w:r w:rsidR="00794F44">
        <w:rPr>
          <w:rFonts w:eastAsiaTheme="minorHAnsi"/>
        </w:rPr>
        <w:t xml:space="preserve">я </w:t>
      </w:r>
      <w:r w:rsidR="00794F44" w:rsidRPr="00175F51">
        <w:rPr>
          <w:rFonts w:eastAsiaTheme="minorHAnsi"/>
        </w:rPr>
        <w:t>отдельные функции муниципального управления,</w:t>
      </w:r>
      <w:r w:rsidR="00794F44">
        <w:rPr>
          <w:rFonts w:eastAsiaTheme="minorHAnsi"/>
        </w:rPr>
        <w:t xml:space="preserve"> </w:t>
      </w:r>
      <w:r w:rsidR="00794F44" w:rsidRPr="008170C3">
        <w:rPr>
          <w:rFonts w:eastAsiaTheme="minorHAnsi"/>
        </w:rPr>
        <w:t>может</w:t>
      </w:r>
      <w:r w:rsidR="00794F44">
        <w:rPr>
          <w:rFonts w:eastAsiaTheme="minorHAnsi"/>
        </w:rPr>
        <w:t xml:space="preserve"> производить</w:t>
      </w:r>
      <w:r w:rsidR="00794F44" w:rsidRPr="00175F51">
        <w:rPr>
          <w:rFonts w:eastAsiaTheme="minorHAnsi"/>
        </w:rPr>
        <w:t xml:space="preserve"> выполнени</w:t>
      </w:r>
      <w:r w:rsidR="00794F44">
        <w:rPr>
          <w:rFonts w:eastAsiaTheme="minorHAnsi"/>
        </w:rPr>
        <w:t>е</w:t>
      </w:r>
      <w:r w:rsidR="00794F44" w:rsidRPr="00175F51">
        <w:rPr>
          <w:rFonts w:eastAsiaTheme="minorHAnsi"/>
        </w:rPr>
        <w:t xml:space="preserve"> иной оплачиваемой работы </w:t>
      </w:r>
      <w:r w:rsidR="00794F44">
        <w:rPr>
          <w:rFonts w:eastAsiaTheme="minorHAnsi"/>
        </w:rPr>
        <w:t xml:space="preserve"> при условии, </w:t>
      </w:r>
      <w:r w:rsidR="00794F44" w:rsidRPr="008170C3">
        <w:rPr>
          <w:rFonts w:eastAsiaTheme="minorHAnsi"/>
          <w:bCs/>
        </w:rPr>
        <w:t xml:space="preserve">что иная оплачиваемая работа не </w:t>
      </w:r>
      <w:r w:rsidR="00794F44">
        <w:rPr>
          <w:rFonts w:eastAsiaTheme="minorHAnsi"/>
          <w:bCs/>
        </w:rPr>
        <w:t>по</w:t>
      </w:r>
      <w:r w:rsidR="00794F44" w:rsidRPr="008170C3">
        <w:rPr>
          <w:rFonts w:eastAsiaTheme="minorHAnsi"/>
          <w:bCs/>
        </w:rPr>
        <w:t xml:space="preserve">влияет и не может влиять на объективное исполнение муниципальным служащим должностных </w:t>
      </w:r>
      <w:r w:rsidR="00794F44" w:rsidRPr="008170C3">
        <w:rPr>
          <w:rFonts w:eastAsiaTheme="minorHAnsi"/>
          <w:bCs/>
        </w:rPr>
        <w:lastRenderedPageBreak/>
        <w:t>обязанностей, при которой возникает или может возникнуть</w:t>
      </w:r>
      <w:proofErr w:type="gramEnd"/>
      <w:r w:rsidR="00794F44" w:rsidRPr="008170C3">
        <w:rPr>
          <w:rFonts w:eastAsiaTheme="minorHAnsi"/>
          <w:bCs/>
        </w:rPr>
        <w:t xml:space="preserve"> противоречие между личной заинтересованностью муниципального служащего и законными интересами граждан, организаций, администрации </w:t>
      </w:r>
      <w:r w:rsidR="00794F44">
        <w:rPr>
          <w:rFonts w:eastAsiaTheme="minorHAnsi"/>
          <w:bCs/>
        </w:rPr>
        <w:t>Колыбельского сельского поселения</w:t>
      </w:r>
      <w:r w:rsidR="00794F44" w:rsidRPr="008170C3">
        <w:rPr>
          <w:rFonts w:eastAsiaTheme="minorHAnsi"/>
          <w:bCs/>
        </w:rPr>
        <w:t xml:space="preserve">, способное привести к причинению вреда этим законным интересам граждан, организаций, администрации </w:t>
      </w:r>
      <w:r w:rsidR="00794F44">
        <w:rPr>
          <w:rFonts w:eastAsiaTheme="minorHAnsi"/>
          <w:bCs/>
        </w:rPr>
        <w:t xml:space="preserve"> сельского поселения</w:t>
      </w:r>
      <w:r w:rsidR="00794F44" w:rsidRPr="008170C3">
        <w:rPr>
          <w:rFonts w:eastAsiaTheme="minorHAnsi"/>
          <w:bCs/>
        </w:rPr>
        <w:t xml:space="preserve">, </w:t>
      </w:r>
      <w:r w:rsidR="00794F44">
        <w:rPr>
          <w:rFonts w:eastAsiaTheme="minorHAnsi"/>
          <w:bCs/>
        </w:rPr>
        <w:t>чтобы были</w:t>
      </w:r>
      <w:r w:rsidR="00794F44" w:rsidRPr="008170C3">
        <w:rPr>
          <w:rFonts w:eastAsiaTheme="minorHAnsi"/>
          <w:bCs/>
        </w:rPr>
        <w:t>, соблюдены требования об урегулировании конфликта интересов в отношении муниципального служащего</w:t>
      </w:r>
      <w:r w:rsidR="00794F44">
        <w:rPr>
          <w:rFonts w:eastAsiaTheme="minorHAnsi"/>
          <w:bCs/>
        </w:rPr>
        <w:t>.</w:t>
      </w:r>
    </w:p>
    <w:p w:rsidR="006A5FD4" w:rsidRPr="00794F44" w:rsidRDefault="00794F44" w:rsidP="00794F44">
      <w:pPr>
        <w:spacing w:after="200"/>
        <w:jc w:val="both"/>
        <w:rPr>
          <w:rFonts w:eastAsiaTheme="minorHAnsi"/>
          <w:bCs/>
        </w:rPr>
      </w:pPr>
      <w:r>
        <w:rPr>
          <w:rFonts w:eastAsiaTheme="minorHAnsi"/>
          <w:bCs/>
        </w:rPr>
        <w:t xml:space="preserve">При выполнении иной оплачиваемой работы должны  отсутствовать </w:t>
      </w:r>
      <w:r w:rsidRPr="008170C3">
        <w:rPr>
          <w:rFonts w:eastAsiaTheme="minorHAnsi"/>
          <w:bCs/>
        </w:rPr>
        <w:t xml:space="preserve">Запреты, предусмотренные ст.14 ФЗ-25 «О муниципальной службе» не нарушаются. Конфликт интересов, предусмотренный ст.10 «Закона о противодействии коррупции». </w:t>
      </w:r>
    </w:p>
    <w:p w:rsidR="00405204" w:rsidRPr="00794F44" w:rsidRDefault="00405204" w:rsidP="00794F44">
      <w:pPr>
        <w:spacing w:line="360" w:lineRule="auto"/>
        <w:jc w:val="both"/>
        <w:rPr>
          <w:b/>
        </w:rPr>
      </w:pPr>
      <w:r w:rsidRPr="00794F44">
        <w:rPr>
          <w:b/>
        </w:rPr>
        <w:t>РЕШИЛИ:</w:t>
      </w:r>
    </w:p>
    <w:p w:rsidR="00405204" w:rsidRPr="007C56DD" w:rsidRDefault="00405204" w:rsidP="00405204">
      <w:pPr>
        <w:jc w:val="both"/>
      </w:pPr>
    </w:p>
    <w:p w:rsidR="007C56DD" w:rsidRDefault="00405204" w:rsidP="00794F44">
      <w:pPr>
        <w:pStyle w:val="a3"/>
        <w:numPr>
          <w:ilvl w:val="0"/>
          <w:numId w:val="8"/>
        </w:numPr>
        <w:spacing w:line="360" w:lineRule="auto"/>
        <w:ind w:left="709" w:firstLine="218"/>
        <w:jc w:val="both"/>
      </w:pPr>
      <w:r w:rsidRPr="007C56DD">
        <w:t>Принять к</w:t>
      </w:r>
      <w:r w:rsidR="0041753F" w:rsidRPr="007C56DD">
        <w:t xml:space="preserve"> </w:t>
      </w:r>
      <w:r w:rsidR="00EE2064" w:rsidRPr="007C56DD">
        <w:t xml:space="preserve">сведению </w:t>
      </w:r>
      <w:r w:rsidR="00794F44">
        <w:t>вышеизложенную и</w:t>
      </w:r>
      <w:r w:rsidR="00794F44">
        <w:rPr>
          <w:rFonts w:eastAsiaTheme="minorHAnsi"/>
        </w:rPr>
        <w:t xml:space="preserve">нформацию </w:t>
      </w:r>
      <w:r w:rsidR="00794F44">
        <w:rPr>
          <w:rFonts w:eastAsiaTheme="minorHAnsi"/>
        </w:rPr>
        <w:t>и руководствоваться  ею</w:t>
      </w:r>
      <w:r w:rsidR="00794F44">
        <w:rPr>
          <w:rFonts w:eastAsiaTheme="minorHAnsi"/>
        </w:rPr>
        <w:t xml:space="preserve"> в работе.</w:t>
      </w:r>
    </w:p>
    <w:p w:rsidR="00862120" w:rsidRPr="0049566D" w:rsidRDefault="00862120" w:rsidP="007C56DD">
      <w:pPr>
        <w:pStyle w:val="a3"/>
        <w:spacing w:line="360" w:lineRule="auto"/>
        <w:ind w:left="0" w:firstLine="567"/>
        <w:jc w:val="both"/>
        <w:rPr>
          <w:sz w:val="26"/>
          <w:szCs w:val="26"/>
        </w:rPr>
      </w:pPr>
    </w:p>
    <w:p w:rsidR="00405204" w:rsidRDefault="00405204" w:rsidP="00405204">
      <w:pPr>
        <w:pStyle w:val="a3"/>
        <w:ind w:left="0"/>
        <w:jc w:val="both"/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087"/>
        <w:gridCol w:w="2410"/>
      </w:tblGrid>
      <w:tr w:rsidR="00405204" w:rsidTr="00792ED1">
        <w:trPr>
          <w:trHeight w:val="283"/>
        </w:trPr>
        <w:tc>
          <w:tcPr>
            <w:tcW w:w="7087" w:type="dxa"/>
            <w:hideMark/>
          </w:tcPr>
          <w:p w:rsidR="00405204" w:rsidRDefault="004052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hideMark/>
          </w:tcPr>
          <w:p w:rsidR="00405204" w:rsidRDefault="00405204">
            <w:pPr>
              <w:rPr>
                <w:sz w:val="20"/>
                <w:szCs w:val="20"/>
                <w:lang w:eastAsia="ru-RU"/>
              </w:rPr>
            </w:pPr>
          </w:p>
        </w:tc>
      </w:tr>
      <w:tr w:rsidR="0032663E" w:rsidRPr="00792ED1" w:rsidTr="00792ED1">
        <w:tc>
          <w:tcPr>
            <w:tcW w:w="7087" w:type="dxa"/>
            <w:shd w:val="clear" w:color="auto" w:fill="auto"/>
            <w:hideMark/>
          </w:tcPr>
          <w:p w:rsidR="0032663E" w:rsidRPr="00792ED1" w:rsidRDefault="0032663E" w:rsidP="0032663E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>Председатель комиссии</w:t>
            </w:r>
          </w:p>
        </w:tc>
        <w:tc>
          <w:tcPr>
            <w:tcW w:w="2410" w:type="dxa"/>
            <w:shd w:val="clear" w:color="auto" w:fill="auto"/>
            <w:hideMark/>
          </w:tcPr>
          <w:p w:rsidR="0032663E" w:rsidRPr="00792ED1" w:rsidRDefault="0032663E" w:rsidP="0032663E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>Каплин Н.И.</w:t>
            </w:r>
          </w:p>
          <w:p w:rsidR="0032663E" w:rsidRPr="00792ED1" w:rsidRDefault="0032663E" w:rsidP="0032663E">
            <w:pPr>
              <w:rPr>
                <w:lang w:eastAsia="ru-RU"/>
              </w:rPr>
            </w:pPr>
          </w:p>
        </w:tc>
      </w:tr>
      <w:tr w:rsidR="0032663E" w:rsidRPr="00792ED1" w:rsidTr="00792ED1">
        <w:tc>
          <w:tcPr>
            <w:tcW w:w="7087" w:type="dxa"/>
            <w:shd w:val="clear" w:color="auto" w:fill="auto"/>
            <w:hideMark/>
          </w:tcPr>
          <w:p w:rsidR="0032663E" w:rsidRPr="00792ED1" w:rsidRDefault="0032663E" w:rsidP="0032663E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>Заместитель председателя комиссии</w:t>
            </w:r>
          </w:p>
        </w:tc>
        <w:tc>
          <w:tcPr>
            <w:tcW w:w="2410" w:type="dxa"/>
            <w:shd w:val="clear" w:color="auto" w:fill="auto"/>
            <w:hideMark/>
          </w:tcPr>
          <w:p w:rsidR="0032663E" w:rsidRPr="00792ED1" w:rsidRDefault="0032663E" w:rsidP="0032663E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 xml:space="preserve">Харина А.А. </w:t>
            </w:r>
          </w:p>
          <w:p w:rsidR="00792ED1" w:rsidRPr="00792ED1" w:rsidRDefault="00792ED1" w:rsidP="0032663E">
            <w:pPr>
              <w:rPr>
                <w:lang w:eastAsia="ru-RU"/>
              </w:rPr>
            </w:pPr>
          </w:p>
        </w:tc>
      </w:tr>
      <w:tr w:rsidR="0032663E" w:rsidRPr="00792ED1" w:rsidTr="00792ED1">
        <w:tc>
          <w:tcPr>
            <w:tcW w:w="7087" w:type="dxa"/>
            <w:shd w:val="clear" w:color="auto" w:fill="auto"/>
            <w:hideMark/>
          </w:tcPr>
          <w:p w:rsidR="0032663E" w:rsidRPr="00792ED1" w:rsidRDefault="0032663E" w:rsidP="0032663E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>Секретарь комиссии</w:t>
            </w:r>
          </w:p>
        </w:tc>
        <w:tc>
          <w:tcPr>
            <w:tcW w:w="2410" w:type="dxa"/>
            <w:shd w:val="clear" w:color="auto" w:fill="auto"/>
            <w:hideMark/>
          </w:tcPr>
          <w:p w:rsidR="0032663E" w:rsidRPr="00792ED1" w:rsidRDefault="0032663E" w:rsidP="0032663E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>Нарайкина Е.В.</w:t>
            </w:r>
          </w:p>
          <w:p w:rsidR="00792ED1" w:rsidRPr="00792ED1" w:rsidRDefault="00792ED1" w:rsidP="0032663E">
            <w:pPr>
              <w:rPr>
                <w:lang w:eastAsia="ru-RU"/>
              </w:rPr>
            </w:pPr>
          </w:p>
        </w:tc>
      </w:tr>
      <w:tr w:rsidR="0032663E" w:rsidRPr="00792ED1" w:rsidTr="00792ED1">
        <w:tc>
          <w:tcPr>
            <w:tcW w:w="7087" w:type="dxa"/>
            <w:shd w:val="clear" w:color="auto" w:fill="auto"/>
            <w:hideMark/>
          </w:tcPr>
          <w:p w:rsidR="0032663E" w:rsidRPr="00792ED1" w:rsidRDefault="0032663E" w:rsidP="0032663E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>Члены комиссии:</w:t>
            </w:r>
          </w:p>
        </w:tc>
        <w:tc>
          <w:tcPr>
            <w:tcW w:w="2410" w:type="dxa"/>
            <w:shd w:val="clear" w:color="auto" w:fill="auto"/>
            <w:hideMark/>
          </w:tcPr>
          <w:p w:rsidR="0032663E" w:rsidRPr="00792ED1" w:rsidRDefault="0032663E" w:rsidP="0032663E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>Волошенко А.Д.</w:t>
            </w:r>
          </w:p>
          <w:p w:rsidR="00792ED1" w:rsidRPr="00792ED1" w:rsidRDefault="00792ED1" w:rsidP="0032663E">
            <w:pPr>
              <w:rPr>
                <w:lang w:eastAsia="ru-RU"/>
              </w:rPr>
            </w:pPr>
          </w:p>
        </w:tc>
      </w:tr>
      <w:tr w:rsidR="0032663E" w:rsidRPr="00792ED1" w:rsidTr="00792ED1">
        <w:tc>
          <w:tcPr>
            <w:tcW w:w="7087" w:type="dxa"/>
            <w:shd w:val="clear" w:color="auto" w:fill="auto"/>
            <w:hideMark/>
          </w:tcPr>
          <w:p w:rsidR="0032663E" w:rsidRPr="00792ED1" w:rsidRDefault="0032663E" w:rsidP="0032663E">
            <w:pPr>
              <w:rPr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32663E" w:rsidRPr="00792ED1" w:rsidRDefault="0032663E" w:rsidP="0032663E">
            <w:pPr>
              <w:rPr>
                <w:lang w:eastAsia="ru-RU"/>
              </w:rPr>
            </w:pPr>
            <w:r w:rsidRPr="00792ED1">
              <w:rPr>
                <w:lang w:eastAsia="ru-RU"/>
              </w:rPr>
              <w:t>Шевелев С.В.</w:t>
            </w:r>
          </w:p>
        </w:tc>
      </w:tr>
    </w:tbl>
    <w:p w:rsidR="00EA6169" w:rsidRDefault="00EA6169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p w:rsidR="0034079F" w:rsidRDefault="0034079F"/>
    <w:sectPr w:rsidR="0034079F" w:rsidSect="002E53B9"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6FD"/>
    <w:multiLevelType w:val="hybridMultilevel"/>
    <w:tmpl w:val="758C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83050"/>
    <w:multiLevelType w:val="hybridMultilevel"/>
    <w:tmpl w:val="34BA43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184AD9"/>
    <w:multiLevelType w:val="hybridMultilevel"/>
    <w:tmpl w:val="726E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35D36"/>
    <w:multiLevelType w:val="multilevel"/>
    <w:tmpl w:val="580C4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D75622"/>
    <w:multiLevelType w:val="hybridMultilevel"/>
    <w:tmpl w:val="0660F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B8237C"/>
    <w:multiLevelType w:val="hybridMultilevel"/>
    <w:tmpl w:val="34145A40"/>
    <w:lvl w:ilvl="0" w:tplc="75C6A6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37A37"/>
    <w:multiLevelType w:val="hybridMultilevel"/>
    <w:tmpl w:val="CE7C0D6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18138D9"/>
    <w:multiLevelType w:val="hybridMultilevel"/>
    <w:tmpl w:val="0660F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CD0762"/>
    <w:multiLevelType w:val="multilevel"/>
    <w:tmpl w:val="D5001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A8422C"/>
    <w:multiLevelType w:val="hybridMultilevel"/>
    <w:tmpl w:val="8F100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153F6D"/>
    <w:multiLevelType w:val="hybridMultilevel"/>
    <w:tmpl w:val="B3F2B7B6"/>
    <w:lvl w:ilvl="0" w:tplc="BB5A21A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D5D8A"/>
    <w:multiLevelType w:val="hybridMultilevel"/>
    <w:tmpl w:val="758C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204"/>
    <w:rsid w:val="000C7C39"/>
    <w:rsid w:val="001146E6"/>
    <w:rsid w:val="002E53B9"/>
    <w:rsid w:val="0032663E"/>
    <w:rsid w:val="0034079F"/>
    <w:rsid w:val="00374811"/>
    <w:rsid w:val="00405204"/>
    <w:rsid w:val="0041753F"/>
    <w:rsid w:val="0049566D"/>
    <w:rsid w:val="0049749B"/>
    <w:rsid w:val="004A47BE"/>
    <w:rsid w:val="00550DDF"/>
    <w:rsid w:val="00572D11"/>
    <w:rsid w:val="005A08EC"/>
    <w:rsid w:val="005A39AB"/>
    <w:rsid w:val="006A1D49"/>
    <w:rsid w:val="006A5FD4"/>
    <w:rsid w:val="0072712B"/>
    <w:rsid w:val="00767271"/>
    <w:rsid w:val="00792ED1"/>
    <w:rsid w:val="00794F44"/>
    <w:rsid w:val="00796740"/>
    <w:rsid w:val="007A3A64"/>
    <w:rsid w:val="007C56DD"/>
    <w:rsid w:val="00817168"/>
    <w:rsid w:val="00844EFA"/>
    <w:rsid w:val="00852865"/>
    <w:rsid w:val="00862120"/>
    <w:rsid w:val="008C1528"/>
    <w:rsid w:val="008D4856"/>
    <w:rsid w:val="00920ABD"/>
    <w:rsid w:val="00974B7C"/>
    <w:rsid w:val="00A615D5"/>
    <w:rsid w:val="00A80803"/>
    <w:rsid w:val="00AA60EC"/>
    <w:rsid w:val="00B379F9"/>
    <w:rsid w:val="00B8318F"/>
    <w:rsid w:val="00BD684E"/>
    <w:rsid w:val="00C426C3"/>
    <w:rsid w:val="00C90CBE"/>
    <w:rsid w:val="00D6199D"/>
    <w:rsid w:val="00D84D48"/>
    <w:rsid w:val="00E220F3"/>
    <w:rsid w:val="00E755B4"/>
    <w:rsid w:val="00EA6169"/>
    <w:rsid w:val="00EE2064"/>
    <w:rsid w:val="00F3275B"/>
    <w:rsid w:val="00F41696"/>
    <w:rsid w:val="00FA4A9C"/>
    <w:rsid w:val="00FC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04"/>
    <w:pPr>
      <w:jc w:val="left"/>
    </w:pPr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2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D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D11"/>
    <w:rPr>
      <w:rFonts w:ascii="Tahoma" w:eastAsia="Calibri" w:hAnsi="Tahoma" w:cs="Tahoma"/>
      <w:sz w:val="16"/>
      <w:szCs w:val="16"/>
    </w:rPr>
  </w:style>
  <w:style w:type="character" w:customStyle="1" w:styleId="Heading1">
    <w:name w:val="Heading #1_"/>
    <w:basedOn w:val="a0"/>
    <w:link w:val="Heading10"/>
    <w:rsid w:val="00A615D5"/>
    <w:rPr>
      <w:rFonts w:eastAsia="Times New Roman"/>
      <w:b/>
      <w:bCs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A615D5"/>
    <w:rPr>
      <w:rFonts w:eastAsia="Times New Roman"/>
      <w:b/>
      <w:bCs/>
      <w:szCs w:val="28"/>
      <w:shd w:val="clear" w:color="auto" w:fill="FFFFFF"/>
    </w:rPr>
  </w:style>
  <w:style w:type="character" w:customStyle="1" w:styleId="Bodytext2">
    <w:name w:val="Body text (2)_"/>
    <w:basedOn w:val="a0"/>
    <w:rsid w:val="00A6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A6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A6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Heading10">
    <w:name w:val="Heading #1"/>
    <w:basedOn w:val="a"/>
    <w:link w:val="Heading1"/>
    <w:rsid w:val="00A615D5"/>
    <w:pPr>
      <w:widowControl w:val="0"/>
      <w:shd w:val="clear" w:color="auto" w:fill="FFFFFF"/>
      <w:spacing w:line="324" w:lineRule="exact"/>
      <w:jc w:val="center"/>
      <w:outlineLvl w:val="0"/>
    </w:pPr>
    <w:rPr>
      <w:rFonts w:eastAsia="Times New Roman"/>
      <w:b/>
      <w:bCs/>
    </w:rPr>
  </w:style>
  <w:style w:type="paragraph" w:customStyle="1" w:styleId="Bodytext30">
    <w:name w:val="Body text (3)"/>
    <w:basedOn w:val="a"/>
    <w:link w:val="Bodytext3"/>
    <w:rsid w:val="00A615D5"/>
    <w:pPr>
      <w:widowControl w:val="0"/>
      <w:shd w:val="clear" w:color="auto" w:fill="FFFFFF"/>
      <w:spacing w:line="324" w:lineRule="exact"/>
      <w:jc w:val="center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FA83A-99E4-4B06-8512-3CFFBBFD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User</cp:lastModifiedBy>
  <cp:revision>9</cp:revision>
  <cp:lastPrinted>2017-11-13T12:38:00Z</cp:lastPrinted>
  <dcterms:created xsi:type="dcterms:W3CDTF">2017-11-10T16:42:00Z</dcterms:created>
  <dcterms:modified xsi:type="dcterms:W3CDTF">2017-11-13T12:43:00Z</dcterms:modified>
</cp:coreProperties>
</file>